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59967BAC" w14:textId="77777777" w:rsidR="0085620B" w:rsidRPr="00A20068" w:rsidRDefault="0085620B" w:rsidP="0085620B">
      <w:pPr>
        <w:pStyle w:val="a4"/>
        <w:jc w:val="center"/>
        <w:rPr>
          <w:rFonts w:cs="Times New Roman"/>
          <w:sz w:val="28"/>
          <w:szCs w:val="28"/>
        </w:rPr>
      </w:pPr>
      <w:r w:rsidRPr="00A20068">
        <w:rPr>
          <w:rFonts w:cs="Times New Roman"/>
          <w:sz w:val="28"/>
          <w:szCs w:val="28"/>
          <w:lang w:val="en-US"/>
        </w:rPr>
        <w:object w:dxaOrig="826" w:dyaOrig="1111" w14:anchorId="53BB7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4" o:title=""/>
          </v:shape>
          <o:OLEObject Type="Embed" ProgID="Word.Picture.8" ShapeID="_x0000_i1027" DrawAspect="Content" ObjectID="_1720968198" r:id="rId5"/>
        </w:object>
      </w:r>
    </w:p>
    <w:p w14:paraId="7D1351B8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14:paraId="6932F0AF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САВРАНСЬКА СЕЛИЩНА РАДА</w:t>
      </w:r>
    </w:p>
    <w:p w14:paraId="624858B1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ОДЕСЬКОЇ ОБЛАСТІ</w:t>
      </w:r>
    </w:p>
    <w:p w14:paraId="0C7F6674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14:paraId="0E8A360D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РІШЕННЯ</w:t>
      </w:r>
    </w:p>
    <w:p w14:paraId="67485641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14:paraId="5D21EB08" w14:textId="2947787E" w:rsidR="0085620B" w:rsidRPr="002B682B" w:rsidRDefault="0085620B" w:rsidP="0085620B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2B682B">
        <w:rPr>
          <w:rFonts w:ascii="Times New Roman" w:hAnsi="Times New Roman" w:cs="Times New Roman"/>
          <w:sz w:val="28"/>
          <w:szCs w:val="28"/>
        </w:rPr>
        <w:t>28.07.2022 року                                                                      № 204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B682B">
        <w:rPr>
          <w:rFonts w:ascii="Times New Roman" w:hAnsi="Times New Roman" w:cs="Times New Roman"/>
          <w:sz w:val="28"/>
          <w:szCs w:val="28"/>
        </w:rPr>
        <w:t>-</w:t>
      </w:r>
      <w:r w:rsidRPr="002B682B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bookmarkEnd w:id="0"/>
    <w:p w14:paraId="74BF6C9D" w14:textId="77777777" w:rsidR="00E87502" w:rsidRPr="00E87502" w:rsidRDefault="00E87502" w:rsidP="00E8750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E1403F" w14:textId="77777777" w:rsidR="0085620B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 xml:space="preserve">Про  внесення  змін  до рішення  Савранської </w:t>
      </w:r>
    </w:p>
    <w:p w14:paraId="2A7E0687" w14:textId="536AA5ED" w:rsidR="00E87502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 xml:space="preserve">селищної  ради  від  23.12.2021року   №1677-VIIІ  </w:t>
      </w:r>
    </w:p>
    <w:p w14:paraId="7026FAD6" w14:textId="77777777" w:rsidR="0085620B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 xml:space="preserve">«Про затвердження структури  та  загальної </w:t>
      </w:r>
    </w:p>
    <w:p w14:paraId="2149763E" w14:textId="77777777" w:rsidR="0085620B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>чисельності працівників апарату Савранської</w:t>
      </w:r>
    </w:p>
    <w:p w14:paraId="47AAB7BB" w14:textId="77777777" w:rsidR="0085620B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>селищної ради,</w:t>
      </w:r>
      <w:r w:rsidR="0085620B" w:rsidRPr="0085620B">
        <w:rPr>
          <w:rFonts w:cs="Times New Roman"/>
          <w:sz w:val="28"/>
          <w:szCs w:val="28"/>
          <w:lang w:val="uk-UA"/>
        </w:rPr>
        <w:t xml:space="preserve"> </w:t>
      </w:r>
      <w:r w:rsidRPr="0085620B">
        <w:rPr>
          <w:rFonts w:cs="Times New Roman"/>
          <w:sz w:val="28"/>
          <w:szCs w:val="28"/>
          <w:lang w:val="uk-UA"/>
        </w:rPr>
        <w:t>її виконавчих органів, інших</w:t>
      </w:r>
    </w:p>
    <w:p w14:paraId="6003614D" w14:textId="343E43CA" w:rsidR="00E87502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>структурних</w:t>
      </w:r>
      <w:r w:rsidR="0085620B" w:rsidRPr="0085620B">
        <w:rPr>
          <w:rFonts w:cs="Times New Roman"/>
          <w:sz w:val="28"/>
          <w:szCs w:val="28"/>
          <w:lang w:val="uk-UA"/>
        </w:rPr>
        <w:t xml:space="preserve"> </w:t>
      </w:r>
      <w:r w:rsidRPr="0085620B">
        <w:rPr>
          <w:rFonts w:cs="Times New Roman"/>
          <w:sz w:val="28"/>
          <w:szCs w:val="28"/>
          <w:lang w:val="uk-UA"/>
        </w:rPr>
        <w:t>підрозділів»</w:t>
      </w:r>
    </w:p>
    <w:p w14:paraId="7CB8A9CD" w14:textId="77777777" w:rsidR="00E87502" w:rsidRPr="0085620B" w:rsidRDefault="00E87502" w:rsidP="0085620B">
      <w:pPr>
        <w:pStyle w:val="a4"/>
        <w:jc w:val="both"/>
        <w:rPr>
          <w:rFonts w:cs="Times New Roman"/>
          <w:color w:val="000000"/>
          <w:sz w:val="28"/>
          <w:szCs w:val="28"/>
          <w:lang w:val="uk-UA"/>
        </w:rPr>
      </w:pPr>
    </w:p>
    <w:p w14:paraId="53570DB7" w14:textId="12D5FEF3" w:rsidR="00E87502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  <w:r w:rsidRPr="0085620B">
        <w:rPr>
          <w:rFonts w:cs="Times New Roman"/>
          <w:sz w:val="28"/>
          <w:szCs w:val="28"/>
          <w:lang w:val="uk-UA" w:eastAsia="ru-RU"/>
        </w:rPr>
        <w:t xml:space="preserve">         Відповідно до підпункту 5 пункту 1 статті 26  Закону України «Про місцеве самоврядування в Україні»</w:t>
      </w:r>
      <w:r w:rsidR="0085620B">
        <w:rPr>
          <w:rFonts w:cs="Times New Roman"/>
          <w:sz w:val="28"/>
          <w:szCs w:val="28"/>
          <w:lang w:val="uk-UA" w:eastAsia="ru-RU"/>
        </w:rPr>
        <w:t>,</w:t>
      </w:r>
      <w:r w:rsidR="0085620B" w:rsidRPr="0085620B">
        <w:rPr>
          <w:rFonts w:cs="Times New Roman"/>
          <w:sz w:val="28"/>
          <w:szCs w:val="28"/>
          <w:lang w:val="uk-UA" w:eastAsia="ru-RU"/>
        </w:rPr>
        <w:t xml:space="preserve"> </w:t>
      </w:r>
      <w:r w:rsidR="0085620B" w:rsidRPr="0085620B">
        <w:rPr>
          <w:rFonts w:cs="Times New Roman"/>
          <w:sz w:val="28"/>
          <w:szCs w:val="28"/>
          <w:lang w:val="uk-UA" w:eastAsia="ru-RU"/>
        </w:rPr>
        <w:t>рішення Одеського окружного адміністративного суду по справі  №420/4561/22  щодо приведення штатної чисельності працівників Служби у справах дітей Савранської селищної ради  у відповідність до вимог ст.4 Закону України  «Про органи і служби у справах дітей та спеціальні установи для дітей»</w:t>
      </w:r>
      <w:r w:rsidRPr="0085620B">
        <w:rPr>
          <w:rFonts w:cs="Times New Roman"/>
          <w:sz w:val="28"/>
          <w:szCs w:val="28"/>
          <w:lang w:val="uk-UA" w:eastAsia="ru-RU"/>
        </w:rPr>
        <w:t>, з метою  забезпечення здійснення селищною радою та її виконавчими органами  функцій і повноважень визначених чинними законодавчими актами Україн</w:t>
      </w:r>
      <w:r w:rsidR="0085620B">
        <w:rPr>
          <w:rFonts w:cs="Times New Roman"/>
          <w:sz w:val="28"/>
          <w:szCs w:val="28"/>
          <w:lang w:val="uk-UA" w:eastAsia="ru-RU"/>
        </w:rPr>
        <w:t>и</w:t>
      </w:r>
      <w:r w:rsidRPr="0085620B">
        <w:rPr>
          <w:rFonts w:cs="Times New Roman"/>
          <w:sz w:val="28"/>
          <w:szCs w:val="28"/>
          <w:lang w:val="uk-UA" w:eastAsia="ru-RU"/>
        </w:rPr>
        <w:t xml:space="preserve">, селищна рада </w:t>
      </w:r>
    </w:p>
    <w:p w14:paraId="4DB60337" w14:textId="77777777" w:rsidR="00E87502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</w:p>
    <w:p w14:paraId="5AA637BC" w14:textId="77777777" w:rsidR="00E87502" w:rsidRPr="0085620B" w:rsidRDefault="00E87502" w:rsidP="0085620B">
      <w:pPr>
        <w:pStyle w:val="a4"/>
        <w:jc w:val="center"/>
        <w:rPr>
          <w:rFonts w:cs="Times New Roman"/>
          <w:sz w:val="28"/>
          <w:szCs w:val="28"/>
          <w:lang w:val="uk-UA" w:eastAsia="ru-RU"/>
        </w:rPr>
      </w:pPr>
      <w:r w:rsidRPr="0085620B">
        <w:rPr>
          <w:rFonts w:cs="Times New Roman"/>
          <w:sz w:val="28"/>
          <w:szCs w:val="28"/>
          <w:lang w:val="uk-UA" w:eastAsia="ru-RU"/>
        </w:rPr>
        <w:t>ВИРІШИЛА:</w:t>
      </w:r>
    </w:p>
    <w:p w14:paraId="35B51092" w14:textId="77777777" w:rsidR="004B5D4A" w:rsidRPr="0085620B" w:rsidRDefault="004B5D4A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</w:p>
    <w:p w14:paraId="7E4992BE" w14:textId="68D74D7B" w:rsidR="00E87502" w:rsidRPr="0085620B" w:rsidRDefault="00E87502" w:rsidP="0085620B">
      <w:pPr>
        <w:pStyle w:val="a4"/>
        <w:ind w:firstLine="426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 w:eastAsia="ru-RU"/>
        </w:rPr>
        <w:t xml:space="preserve">  1. </w:t>
      </w:r>
      <w:r w:rsidRPr="0085620B">
        <w:rPr>
          <w:rFonts w:cs="Times New Roman"/>
          <w:sz w:val="28"/>
          <w:szCs w:val="28"/>
          <w:lang w:val="uk-UA"/>
        </w:rPr>
        <w:t>Внести зміни до  структури  апарату  Савранської селищної ради,  та її виконавчих органів, затвердженої рішенням Савранської селищної  ради від 23 грудня 2021 року № 1677-</w:t>
      </w:r>
      <w:r w:rsidRPr="0085620B">
        <w:rPr>
          <w:rFonts w:cs="Times New Roman"/>
          <w:sz w:val="28"/>
          <w:szCs w:val="28"/>
          <w:lang w:val="en-US"/>
        </w:rPr>
        <w:t>VII</w:t>
      </w:r>
      <w:r w:rsidRPr="0085620B">
        <w:rPr>
          <w:rFonts w:cs="Times New Roman"/>
          <w:sz w:val="28"/>
          <w:szCs w:val="28"/>
          <w:lang w:val="uk-UA"/>
        </w:rPr>
        <w:t>І  «Про затвердження структури  та  загальної чисельності працівників апарату Савранської селищної ради, її виконавчих органів, інших структурних підрозділів»,  а саме:</w:t>
      </w:r>
    </w:p>
    <w:p w14:paraId="678F7DD4" w14:textId="26C449C4" w:rsidR="00E87502" w:rsidRPr="0085620B" w:rsidRDefault="00E87502" w:rsidP="0085620B">
      <w:pPr>
        <w:pStyle w:val="a4"/>
        <w:ind w:firstLine="426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 xml:space="preserve">           1.1 ввести до складу  Служби у справах дітей Савранської селищної ради  посаду головного спеціаліста – 1 штатна одиниця ; </w:t>
      </w:r>
    </w:p>
    <w:p w14:paraId="06DB2322" w14:textId="0D876D10" w:rsidR="00E87502" w:rsidRPr="0085620B" w:rsidRDefault="00E87502" w:rsidP="0085620B">
      <w:pPr>
        <w:pStyle w:val="a4"/>
        <w:ind w:firstLine="426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 xml:space="preserve">           1..  вивести із складу  відділу земельних ресурсів апарату селищної ради посаду головного спеціаліста - 1</w:t>
      </w:r>
      <w:r w:rsidR="0085620B">
        <w:rPr>
          <w:rFonts w:cs="Times New Roman"/>
          <w:sz w:val="28"/>
          <w:szCs w:val="28"/>
          <w:lang w:val="uk-UA"/>
        </w:rPr>
        <w:t xml:space="preserve"> </w:t>
      </w:r>
      <w:r w:rsidRPr="0085620B">
        <w:rPr>
          <w:rFonts w:cs="Times New Roman"/>
          <w:sz w:val="28"/>
          <w:szCs w:val="28"/>
          <w:lang w:val="uk-UA"/>
        </w:rPr>
        <w:t>штатна одиниця;</w:t>
      </w:r>
    </w:p>
    <w:p w14:paraId="1FDF7F28" w14:textId="50BDDF2F" w:rsidR="00E87502" w:rsidRPr="0085620B" w:rsidRDefault="00E87502" w:rsidP="0085620B">
      <w:pPr>
        <w:pStyle w:val="a4"/>
        <w:ind w:firstLine="426"/>
        <w:jc w:val="both"/>
        <w:rPr>
          <w:rFonts w:cs="Times New Roman"/>
          <w:b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t xml:space="preserve"> 2. Викласти  додаток  №1 до рішення Савранської селищної  ради від </w:t>
      </w:r>
      <w:r w:rsidR="0085620B">
        <w:rPr>
          <w:rFonts w:cs="Times New Roman"/>
          <w:sz w:val="28"/>
          <w:szCs w:val="28"/>
          <w:lang w:val="uk-UA"/>
        </w:rPr>
        <w:t xml:space="preserve">          </w:t>
      </w:r>
      <w:r w:rsidRPr="0085620B">
        <w:rPr>
          <w:rFonts w:cs="Times New Roman"/>
          <w:sz w:val="28"/>
          <w:szCs w:val="28"/>
          <w:lang w:val="uk-UA"/>
        </w:rPr>
        <w:t>23 грудня 2021 року  №1677-</w:t>
      </w:r>
      <w:r w:rsidRPr="0085620B">
        <w:rPr>
          <w:rFonts w:cs="Times New Roman"/>
          <w:sz w:val="28"/>
          <w:szCs w:val="28"/>
          <w:lang w:val="en-US"/>
        </w:rPr>
        <w:t>VII</w:t>
      </w:r>
      <w:r w:rsidRPr="0085620B">
        <w:rPr>
          <w:rFonts w:cs="Times New Roman"/>
          <w:sz w:val="28"/>
          <w:szCs w:val="28"/>
          <w:lang w:val="uk-UA"/>
        </w:rPr>
        <w:t>І «Про затвердження структури  та  загальної чисельності працівників апарату Савранської селищної ради, її виконавчих органів, інших структурних підрозділів « в новій редакції ( додається).</w:t>
      </w:r>
    </w:p>
    <w:p w14:paraId="5C1DF706" w14:textId="77777777" w:rsidR="00E87502" w:rsidRPr="0085620B" w:rsidRDefault="00E87502" w:rsidP="0085620B">
      <w:pPr>
        <w:pStyle w:val="a4"/>
        <w:ind w:firstLine="426"/>
        <w:jc w:val="both"/>
        <w:rPr>
          <w:rFonts w:cs="Times New Roman"/>
          <w:sz w:val="28"/>
          <w:szCs w:val="28"/>
          <w:lang w:val="uk-UA"/>
        </w:rPr>
      </w:pPr>
      <w:r w:rsidRPr="0085620B">
        <w:rPr>
          <w:rFonts w:cs="Times New Roman"/>
          <w:sz w:val="28"/>
          <w:szCs w:val="28"/>
          <w:lang w:val="uk-UA"/>
        </w:rPr>
        <w:lastRenderedPageBreak/>
        <w:t xml:space="preserve"> 3. Селищному голові  </w:t>
      </w:r>
      <w:proofErr w:type="spellStart"/>
      <w:r w:rsidRPr="0085620B">
        <w:rPr>
          <w:rFonts w:cs="Times New Roman"/>
          <w:sz w:val="28"/>
          <w:szCs w:val="28"/>
          <w:lang w:val="uk-UA"/>
        </w:rPr>
        <w:t>Дужію</w:t>
      </w:r>
      <w:proofErr w:type="spellEnd"/>
      <w:r w:rsidRPr="0085620B">
        <w:rPr>
          <w:rFonts w:cs="Times New Roman"/>
          <w:sz w:val="28"/>
          <w:szCs w:val="28"/>
          <w:lang w:val="uk-UA"/>
        </w:rPr>
        <w:t xml:space="preserve"> С.Г.  затвердити штатний розпис селищної ради з урахуванням внесених змін до структури.</w:t>
      </w:r>
    </w:p>
    <w:p w14:paraId="049A84B0" w14:textId="77777777" w:rsidR="00E87502" w:rsidRPr="0085620B" w:rsidRDefault="00E87502" w:rsidP="0085620B">
      <w:pPr>
        <w:pStyle w:val="a4"/>
        <w:ind w:firstLine="426"/>
        <w:jc w:val="both"/>
        <w:rPr>
          <w:rFonts w:cs="Times New Roman"/>
          <w:sz w:val="28"/>
          <w:szCs w:val="28"/>
          <w:lang w:val="uk-UA" w:eastAsia="ru-RU"/>
        </w:rPr>
      </w:pPr>
      <w:r w:rsidRPr="0085620B">
        <w:rPr>
          <w:rFonts w:cs="Times New Roman"/>
          <w:sz w:val="28"/>
          <w:szCs w:val="28"/>
          <w:lang w:val="uk-UA"/>
        </w:rPr>
        <w:t>4. Контроль за виконанням цього рішення покласти на комісію  з питань  планування, фінансів та бюджету, соціально- економічного розвитку, ринкових відносин та інвестиційної діяльності, житлово-комунального господарства та комунальної власності .</w:t>
      </w:r>
      <w:r w:rsidRPr="0085620B">
        <w:rPr>
          <w:rFonts w:cs="Times New Roman"/>
          <w:sz w:val="28"/>
          <w:szCs w:val="28"/>
          <w:lang w:val="uk-UA" w:eastAsia="ru-RU"/>
        </w:rPr>
        <w:t xml:space="preserve"> </w:t>
      </w:r>
    </w:p>
    <w:p w14:paraId="36E10FCE" w14:textId="77777777" w:rsidR="00E87502" w:rsidRPr="0085620B" w:rsidRDefault="00E87502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</w:p>
    <w:p w14:paraId="732830B1" w14:textId="1F27FB79" w:rsidR="00E87502" w:rsidRDefault="00E87502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</w:p>
    <w:p w14:paraId="5BE70BED" w14:textId="49C15B10" w:rsidR="0085620B" w:rsidRDefault="0085620B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</w:p>
    <w:p w14:paraId="19CF5818" w14:textId="77777777" w:rsidR="0085620B" w:rsidRPr="0085620B" w:rsidRDefault="0085620B" w:rsidP="0085620B">
      <w:pPr>
        <w:pStyle w:val="a4"/>
        <w:jc w:val="both"/>
        <w:rPr>
          <w:rFonts w:cs="Times New Roman"/>
          <w:sz w:val="28"/>
          <w:szCs w:val="28"/>
          <w:lang w:val="uk-UA" w:eastAsia="ru-RU"/>
        </w:rPr>
      </w:pPr>
    </w:p>
    <w:p w14:paraId="67E0F4DA" w14:textId="77777777" w:rsidR="00E87502" w:rsidRPr="00E87502" w:rsidRDefault="00E87502" w:rsidP="00E875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87502">
        <w:rPr>
          <w:rFonts w:ascii="Times New Roman" w:hAnsi="Times New Roman"/>
          <w:sz w:val="28"/>
          <w:szCs w:val="28"/>
        </w:rPr>
        <w:t>елищний  голова                                                                 Сергій  ДУЖІЙ</w:t>
      </w:r>
    </w:p>
    <w:p w14:paraId="3C1E4775" w14:textId="77777777" w:rsidR="00E87502" w:rsidRPr="00E87502" w:rsidRDefault="00E87502" w:rsidP="00E87502">
      <w:pPr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0A81B6F" w14:textId="77777777" w:rsidR="00E87502" w:rsidRPr="00E87502" w:rsidRDefault="00E87502" w:rsidP="00E87502">
      <w:pPr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31598C" w14:textId="77777777" w:rsidR="00E87502" w:rsidRPr="00E87502" w:rsidRDefault="00E87502" w:rsidP="00E8750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E87502" w:rsidRPr="00E87502" w:rsidSect="00F2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502"/>
    <w:rsid w:val="002B2E23"/>
    <w:rsid w:val="004B5D4A"/>
    <w:rsid w:val="0085620B"/>
    <w:rsid w:val="00BB110E"/>
    <w:rsid w:val="00E87502"/>
    <w:rsid w:val="00F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41E"/>
  <w15:docId w15:val="{0F22D7B7-36EA-4F56-8632-B168AA79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Professional</cp:lastModifiedBy>
  <cp:revision>5</cp:revision>
  <dcterms:created xsi:type="dcterms:W3CDTF">2022-07-29T11:18:00Z</dcterms:created>
  <dcterms:modified xsi:type="dcterms:W3CDTF">2022-08-02T14:57:00Z</dcterms:modified>
</cp:coreProperties>
</file>